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sz w:val="40"/>
          <w:szCs w:val="28"/>
        </w:rPr>
      </w:pPr>
      <w:r>
        <w:rPr>
          <w:rFonts w:hint="eastAsia" w:ascii="黑体" w:hAnsi="黑体" w:eastAsia="黑体" w:cs="黑体"/>
          <w:b/>
          <w:sz w:val="40"/>
          <w:szCs w:val="28"/>
        </w:rPr>
        <w:t>青少年人工智能技术水平测试 二级 模拟</w:t>
      </w:r>
      <w:r>
        <w:rPr>
          <w:rFonts w:hint="eastAsia" w:ascii="黑体" w:hAnsi="黑体" w:eastAsia="黑体" w:cs="黑体"/>
          <w:b/>
          <w:sz w:val="40"/>
          <w:szCs w:val="28"/>
          <w:lang w:val="en-US" w:eastAsia="zh-CN"/>
        </w:rPr>
        <w:t>试卷</w:t>
      </w:r>
      <w:r>
        <w:rPr>
          <w:rFonts w:hint="eastAsia" w:ascii="黑体" w:hAnsi="黑体" w:eastAsia="黑体" w:cs="黑体"/>
          <w:b/>
          <w:sz w:val="36"/>
          <w:szCs w:val="24"/>
        </w:rPr>
        <w:softHyphen/>
      </w:r>
      <w:r>
        <w:rPr>
          <w:rFonts w:hint="eastAsia" w:ascii="黑体" w:hAnsi="黑体" w:eastAsia="黑体" w:cs="黑体"/>
          <w:b/>
          <w:sz w:val="36"/>
          <w:szCs w:val="24"/>
        </w:rPr>
        <w:t xml:space="preserve"> </w:t>
      </w:r>
      <w:r>
        <w:rPr>
          <w:rFonts w:hint="eastAsia" w:ascii="黑体" w:hAnsi="黑体" w:eastAsia="黑体" w:cs="黑体"/>
          <w:b/>
          <w:sz w:val="40"/>
          <w:szCs w:val="28"/>
        </w:rPr>
        <w:t>（理论题）</w:t>
      </w:r>
      <w:r>
        <w:rPr>
          <w:rFonts w:hint="eastAsia" w:ascii="黑体" w:hAnsi="黑体" w:eastAsia="黑体" w:cs="黑体"/>
          <w:b/>
          <w:sz w:val="40"/>
          <w:szCs w:val="28"/>
          <w:lang w:val="en-US" w:eastAsia="zh-CN"/>
        </w:rPr>
        <w:t>答案</w:t>
      </w:r>
    </w:p>
    <w:p>
      <w:pPr>
        <w:jc w:val="center"/>
        <w:rPr>
          <w:rFonts w:hint="eastAsia" w:ascii="黑体" w:hAnsi="黑体" w:eastAsia="黑体" w:cs="黑体"/>
          <w:b/>
          <w:sz w:val="40"/>
          <w:szCs w:val="28"/>
        </w:rPr>
      </w:pPr>
    </w:p>
    <w:p>
      <w:pPr>
        <w:numPr>
          <w:ilvl w:val="0"/>
          <w:numId w:val="1"/>
        </w:numPr>
        <w:jc w:val="both"/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  <w:t>单选题</w:t>
      </w: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  <w:t>1-5    AACBD</w:t>
      </w: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  <w:t>6-10   ABACC</w:t>
      </w: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  <w:t>11-15  BCBDB</w:t>
      </w:r>
      <w:bookmarkStart w:id="0" w:name="_GoBack"/>
      <w:bookmarkEnd w:id="0"/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  <w:t>16-20  DDCBC</w:t>
      </w:r>
    </w:p>
    <w:p>
      <w:pPr>
        <w:numPr>
          <w:ilvl w:val="0"/>
          <w:numId w:val="0"/>
        </w:numPr>
        <w:jc w:val="both"/>
        <w:rPr>
          <w:rFonts w:hint="default" w:ascii="黑体" w:hAnsi="黑体" w:eastAsia="黑体" w:cs="黑体"/>
          <w:b w:val="0"/>
          <w:bCs/>
          <w:sz w:val="40"/>
          <w:szCs w:val="28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 w:ascii="黑体" w:hAnsi="黑体" w:eastAsia="黑体" w:cs="黑体"/>
          <w:b w:val="0"/>
          <w:bCs/>
          <w:sz w:val="40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  <w:t>判断题</w:t>
      </w: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  <w:t>1-5   ×√√××</w:t>
      </w:r>
    </w:p>
    <w:p>
      <w:pPr>
        <w:numPr>
          <w:ilvl w:val="0"/>
          <w:numId w:val="0"/>
        </w:numPr>
        <w:jc w:val="both"/>
        <w:rPr>
          <w:rFonts w:hint="default" w:ascii="黑体" w:hAnsi="黑体" w:eastAsia="黑体" w:cs="黑体"/>
          <w:b w:val="0"/>
          <w:bCs/>
          <w:sz w:val="40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  <w:t>6-10  √√×√×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E23CDC"/>
    <w:multiLevelType w:val="singleLevel"/>
    <w:tmpl w:val="96E23CD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1B27BB"/>
    <w:rsid w:val="091B27BB"/>
    <w:rsid w:val="61334484"/>
    <w:rsid w:val="7E72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2021-03-10T02:26:00Z</dcterms:created>
  <dc:creator>lihuan</dc:creator>
  <cp:lastModifiedBy>陈满</cp:lastModifiedBy>
  <dcterms:modified xsi:type="dcterms:W3CDTF">2021-03-10T07:48:44Z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